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30BB" w:rsidRPr="009C65ED" w:rsidRDefault="009C65ED">
      <w:pPr>
        <w:rPr>
          <w:rFonts w:cs="NimbusSanL-Bold"/>
          <w:b/>
          <w:bCs/>
          <w:sz w:val="38"/>
          <w:szCs w:val="38"/>
        </w:rPr>
      </w:pPr>
      <w:r w:rsidRPr="009C65ED">
        <w:rPr>
          <w:rFonts w:cs="NimbusSanL-Bold"/>
          <w:b/>
          <w:bCs/>
          <w:sz w:val="38"/>
          <w:szCs w:val="38"/>
        </w:rPr>
        <w:t>Sokkia</w:t>
      </w:r>
      <w:r w:rsidRPr="009C65ED">
        <w:rPr>
          <w:rFonts w:cs="NimbusSanL-Bold"/>
          <w:b/>
          <w:bCs/>
          <w:sz w:val="38"/>
          <w:szCs w:val="38"/>
        </w:rPr>
        <w:t xml:space="preserve"> Receiver Utility (</w:t>
      </w:r>
      <w:r w:rsidRPr="009C65ED">
        <w:rPr>
          <w:rFonts w:cs="NimbusSanL-Bold"/>
          <w:b/>
          <w:bCs/>
          <w:sz w:val="38"/>
          <w:szCs w:val="38"/>
        </w:rPr>
        <w:t>S</w:t>
      </w:r>
      <w:r w:rsidRPr="009C65ED">
        <w:rPr>
          <w:rFonts w:cs="NimbusSanL-Bold"/>
          <w:b/>
          <w:bCs/>
          <w:sz w:val="38"/>
          <w:szCs w:val="38"/>
        </w:rPr>
        <w:t>RU) - Loading Radio Firmware</w:t>
      </w:r>
    </w:p>
    <w:p w:rsidR="009C65ED" w:rsidRPr="009C65ED" w:rsidRDefault="009C65ED" w:rsidP="009C65ED">
      <w:pPr>
        <w:autoSpaceDE w:val="0"/>
        <w:autoSpaceDN w:val="0"/>
        <w:adjustRightInd w:val="0"/>
        <w:spacing w:after="0" w:line="240" w:lineRule="auto"/>
        <w:rPr>
          <w:rFonts w:cs="NimbusSanL-Bold"/>
          <w:b/>
          <w:bCs/>
          <w:color w:val="333333"/>
          <w:sz w:val="20"/>
          <w:szCs w:val="20"/>
        </w:rPr>
      </w:pPr>
      <w:r w:rsidRPr="009C65ED">
        <w:rPr>
          <w:rFonts w:cs="NimbusSanL-Bold"/>
          <w:b/>
          <w:bCs/>
          <w:color w:val="333333"/>
          <w:sz w:val="20"/>
          <w:szCs w:val="20"/>
        </w:rPr>
        <w:t>What You Will Need</w:t>
      </w:r>
    </w:p>
    <w:p w:rsidR="009C65ED" w:rsidRPr="009C65ED" w:rsidRDefault="009C65ED" w:rsidP="009C65ED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="NimbusSanL-Regu"/>
          <w:sz w:val="18"/>
          <w:szCs w:val="18"/>
        </w:rPr>
      </w:pPr>
      <w:r w:rsidRPr="009C65ED">
        <w:rPr>
          <w:rFonts w:cs="NimbusSanL-Regu"/>
          <w:sz w:val="18"/>
          <w:szCs w:val="18"/>
        </w:rPr>
        <w:t>SRU</w:t>
      </w:r>
      <w:r>
        <w:rPr>
          <w:rFonts w:cs="NimbusSanL-Regu"/>
          <w:sz w:val="18"/>
          <w:szCs w:val="18"/>
        </w:rPr>
        <w:t xml:space="preserve"> Receiver Utility (S</w:t>
      </w:r>
      <w:r w:rsidRPr="009C65ED">
        <w:rPr>
          <w:rFonts w:cs="NimbusSanL-Regu"/>
          <w:sz w:val="18"/>
          <w:szCs w:val="18"/>
        </w:rPr>
        <w:t>RU) installed on your PC or Field</w:t>
      </w:r>
      <w:r w:rsidRPr="009C65ED">
        <w:rPr>
          <w:rFonts w:cs="NimbusSanL-Regu"/>
          <w:sz w:val="18"/>
          <w:szCs w:val="18"/>
        </w:rPr>
        <w:t xml:space="preserve"> </w:t>
      </w:r>
      <w:r w:rsidRPr="009C65ED">
        <w:rPr>
          <w:rFonts w:cs="NimbusSanL-Regu"/>
          <w:sz w:val="18"/>
          <w:szCs w:val="18"/>
        </w:rPr>
        <w:t>Controller</w:t>
      </w:r>
    </w:p>
    <w:p w:rsidR="009C65ED" w:rsidRPr="009C65ED" w:rsidRDefault="009C65ED" w:rsidP="009C65ED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="NimbusSanL-Regu"/>
          <w:sz w:val="18"/>
          <w:szCs w:val="18"/>
        </w:rPr>
      </w:pPr>
      <w:r>
        <w:rPr>
          <w:rFonts w:cs="NimbusSanL-Regu"/>
          <w:sz w:val="18"/>
          <w:szCs w:val="18"/>
        </w:rPr>
        <w:t>Sokkia</w:t>
      </w:r>
      <w:r w:rsidRPr="009C65ED">
        <w:rPr>
          <w:rFonts w:cs="NimbusSanL-Regu"/>
          <w:sz w:val="18"/>
          <w:szCs w:val="18"/>
        </w:rPr>
        <w:t xml:space="preserve"> GPS Receiver with old firmware</w:t>
      </w:r>
    </w:p>
    <w:p w:rsidR="009C65ED" w:rsidRPr="009C65ED" w:rsidRDefault="009C65ED" w:rsidP="009C65ED">
      <w:pPr>
        <w:pStyle w:val="ListParagraph"/>
        <w:numPr>
          <w:ilvl w:val="0"/>
          <w:numId w:val="1"/>
        </w:numPr>
        <w:rPr>
          <w:sz w:val="18"/>
          <w:szCs w:val="18"/>
        </w:rPr>
      </w:pPr>
      <w:r w:rsidRPr="009C65ED">
        <w:rPr>
          <w:rFonts w:cs="NimbusSanL-Regu"/>
          <w:sz w:val="18"/>
          <w:szCs w:val="18"/>
        </w:rPr>
        <w:t xml:space="preserve">Updated Firmware for your </w:t>
      </w:r>
      <w:r>
        <w:rPr>
          <w:rFonts w:cs="NimbusSanL-Regu"/>
          <w:sz w:val="18"/>
          <w:szCs w:val="18"/>
        </w:rPr>
        <w:t>Sokkia</w:t>
      </w:r>
      <w:r w:rsidRPr="009C65ED">
        <w:rPr>
          <w:rFonts w:cs="NimbusSanL-Regu"/>
          <w:sz w:val="18"/>
          <w:szCs w:val="18"/>
        </w:rPr>
        <w:t xml:space="preserve"> GPS Receiver</w:t>
      </w:r>
    </w:p>
    <w:p w:rsidR="009C65ED" w:rsidRDefault="009C65ED" w:rsidP="009C65ED">
      <w:pPr>
        <w:rPr>
          <w:sz w:val="18"/>
          <w:szCs w:val="18"/>
        </w:rPr>
      </w:pPr>
    </w:p>
    <w:p w:rsidR="009C65ED" w:rsidRDefault="009C65ED" w:rsidP="009C65ED">
      <w:pPr>
        <w:autoSpaceDE w:val="0"/>
        <w:autoSpaceDN w:val="0"/>
        <w:adjustRightInd w:val="0"/>
        <w:spacing w:after="0" w:line="240" w:lineRule="auto"/>
        <w:rPr>
          <w:rFonts w:ascii="NimbusSanL-Bold" w:hAnsi="NimbusSanL-Bold" w:cs="NimbusSanL-Bold"/>
          <w:b/>
          <w:bCs/>
          <w:color w:val="333333"/>
          <w:sz w:val="27"/>
          <w:szCs w:val="27"/>
        </w:rPr>
      </w:pPr>
      <w:r>
        <w:rPr>
          <w:rFonts w:ascii="NimbusSanL-Bold" w:hAnsi="NimbusSanL-Bold" w:cs="NimbusSanL-Bold"/>
          <w:b/>
          <w:bCs/>
          <w:color w:val="333333"/>
          <w:sz w:val="27"/>
          <w:szCs w:val="27"/>
        </w:rPr>
        <w:t>Loading Radio Firmware</w:t>
      </w:r>
    </w:p>
    <w:p w:rsidR="00361263" w:rsidRDefault="00361263" w:rsidP="009C65ED">
      <w:pPr>
        <w:autoSpaceDE w:val="0"/>
        <w:autoSpaceDN w:val="0"/>
        <w:adjustRightInd w:val="0"/>
        <w:spacing w:after="0" w:line="240" w:lineRule="auto"/>
        <w:rPr>
          <w:rFonts w:ascii="NimbusSanL-Regu" w:hAnsi="NimbusSanL-Regu" w:cs="NimbusSanL-Regu"/>
          <w:color w:val="333333"/>
          <w:sz w:val="15"/>
          <w:szCs w:val="15"/>
        </w:rPr>
      </w:pPr>
    </w:p>
    <w:p w:rsidR="009C65ED" w:rsidRDefault="009C65ED" w:rsidP="009C65ED">
      <w:pPr>
        <w:autoSpaceDE w:val="0"/>
        <w:autoSpaceDN w:val="0"/>
        <w:adjustRightInd w:val="0"/>
        <w:spacing w:after="0" w:line="240" w:lineRule="auto"/>
        <w:rPr>
          <w:rFonts w:ascii="NimbusSanL-Regu" w:hAnsi="NimbusSanL-Regu" w:cs="NimbusSanL-Regu"/>
          <w:color w:val="333333"/>
          <w:sz w:val="15"/>
          <w:szCs w:val="15"/>
        </w:rPr>
      </w:pPr>
      <w:r>
        <w:rPr>
          <w:rFonts w:ascii="NimbusSanL-Regu" w:hAnsi="NimbusSanL-Regu" w:cs="NimbusSanL-Regu"/>
          <w:color w:val="333333"/>
          <w:sz w:val="15"/>
          <w:szCs w:val="15"/>
        </w:rPr>
        <w:t xml:space="preserve">Open </w:t>
      </w:r>
      <w:r w:rsidR="00361263">
        <w:rPr>
          <w:rFonts w:ascii="NimbusSanL-Regu" w:hAnsi="NimbusSanL-Regu" w:cs="NimbusSanL-Regu"/>
          <w:color w:val="333333"/>
          <w:sz w:val="15"/>
          <w:szCs w:val="15"/>
        </w:rPr>
        <w:t>Sokkia</w:t>
      </w:r>
      <w:r>
        <w:rPr>
          <w:rFonts w:ascii="NimbusSanL-Regu" w:hAnsi="NimbusSanL-Regu" w:cs="NimbusSanL-Regu"/>
          <w:color w:val="333333"/>
          <w:sz w:val="15"/>
          <w:szCs w:val="15"/>
        </w:rPr>
        <w:t xml:space="preserve"> Receiver Utility and go to Firmware Loading. This can be done by navigating to</w:t>
      </w:r>
      <w:r>
        <w:rPr>
          <w:rFonts w:ascii="NimbusSanL-Regu" w:hAnsi="NimbusSanL-Regu" w:cs="NimbusSanL-Regu"/>
          <w:color w:val="333333"/>
          <w:sz w:val="15"/>
          <w:szCs w:val="15"/>
        </w:rPr>
        <w:t xml:space="preserve"> </w:t>
      </w:r>
      <w:r>
        <w:rPr>
          <w:rFonts w:ascii="NimbusSanL-Regu" w:hAnsi="NimbusSanL-Regu" w:cs="NimbusSanL-Regu"/>
          <w:color w:val="333333"/>
          <w:sz w:val="15"/>
          <w:szCs w:val="15"/>
        </w:rPr>
        <w:t>Device -&gt; Application Mode -&gt; Firmware Loading.</w:t>
      </w:r>
    </w:p>
    <w:p w:rsidR="009C65ED" w:rsidRDefault="009C65ED" w:rsidP="009C65ED">
      <w:pPr>
        <w:autoSpaceDE w:val="0"/>
        <w:autoSpaceDN w:val="0"/>
        <w:adjustRightInd w:val="0"/>
        <w:spacing w:after="0" w:line="240" w:lineRule="auto"/>
        <w:rPr>
          <w:rFonts w:ascii="NimbusSanL-Regu" w:hAnsi="NimbusSanL-Regu" w:cs="NimbusSanL-Regu"/>
          <w:color w:val="333333"/>
          <w:sz w:val="15"/>
          <w:szCs w:val="15"/>
        </w:rPr>
      </w:pPr>
    </w:p>
    <w:p w:rsidR="009C65ED" w:rsidRDefault="009C65ED" w:rsidP="009C65ED">
      <w:pPr>
        <w:autoSpaceDE w:val="0"/>
        <w:autoSpaceDN w:val="0"/>
        <w:adjustRightInd w:val="0"/>
        <w:spacing w:after="0" w:line="240" w:lineRule="auto"/>
        <w:rPr>
          <w:sz w:val="18"/>
          <w:szCs w:val="18"/>
        </w:rPr>
      </w:pPr>
      <w:r w:rsidRPr="009C65ED">
        <w:rPr>
          <w:noProof/>
          <w:sz w:val="18"/>
          <w:szCs w:val="18"/>
        </w:rPr>
        <w:drawing>
          <wp:inline distT="0" distB="0" distL="0" distR="0">
            <wp:extent cx="3228975" cy="284797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2847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65ED" w:rsidRDefault="009C65ED" w:rsidP="009C65ED">
      <w:pPr>
        <w:autoSpaceDE w:val="0"/>
        <w:autoSpaceDN w:val="0"/>
        <w:adjustRightInd w:val="0"/>
        <w:spacing w:after="0" w:line="240" w:lineRule="auto"/>
        <w:rPr>
          <w:sz w:val="18"/>
          <w:szCs w:val="18"/>
        </w:rPr>
      </w:pPr>
    </w:p>
    <w:p w:rsidR="009C65ED" w:rsidRPr="009C65ED" w:rsidRDefault="009C65ED" w:rsidP="009C65ED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cs="NimbusSanL-Regu"/>
          <w:color w:val="333333"/>
          <w:sz w:val="20"/>
          <w:szCs w:val="20"/>
        </w:rPr>
      </w:pPr>
      <w:r w:rsidRPr="009C65ED">
        <w:rPr>
          <w:rFonts w:cs="NimbusSanL-Regu"/>
          <w:color w:val="333333"/>
          <w:sz w:val="20"/>
          <w:szCs w:val="20"/>
        </w:rPr>
        <w:t>Enter you</w:t>
      </w:r>
      <w:r w:rsidR="00361263">
        <w:rPr>
          <w:rFonts w:cs="NimbusSanL-Regu"/>
          <w:color w:val="333333"/>
          <w:sz w:val="20"/>
          <w:szCs w:val="20"/>
        </w:rPr>
        <w:t>r</w:t>
      </w:r>
      <w:r w:rsidRPr="009C65ED">
        <w:rPr>
          <w:rFonts w:cs="NimbusSanL-Regu"/>
          <w:color w:val="333333"/>
          <w:sz w:val="20"/>
          <w:szCs w:val="20"/>
        </w:rPr>
        <w:t xml:space="preserve"> connection parameters to the receiver and Click Connect.</w:t>
      </w:r>
    </w:p>
    <w:p w:rsidR="009C65ED" w:rsidRDefault="009C65ED" w:rsidP="009C65ED">
      <w:pPr>
        <w:autoSpaceDE w:val="0"/>
        <w:autoSpaceDN w:val="0"/>
        <w:adjustRightInd w:val="0"/>
        <w:spacing w:after="0" w:line="240" w:lineRule="auto"/>
        <w:rPr>
          <w:rFonts w:ascii="NimbusSanL-Regu" w:hAnsi="NimbusSanL-Regu" w:cs="NimbusSanL-Regu"/>
          <w:color w:val="333333"/>
          <w:sz w:val="15"/>
          <w:szCs w:val="15"/>
        </w:rPr>
      </w:pPr>
    </w:p>
    <w:p w:rsidR="009C65ED" w:rsidRDefault="009C65ED" w:rsidP="009C65ED">
      <w:pPr>
        <w:autoSpaceDE w:val="0"/>
        <w:autoSpaceDN w:val="0"/>
        <w:adjustRightInd w:val="0"/>
        <w:spacing w:after="0" w:line="240" w:lineRule="auto"/>
        <w:rPr>
          <w:sz w:val="18"/>
          <w:szCs w:val="18"/>
        </w:rPr>
      </w:pPr>
      <w:r w:rsidRPr="009C65ED">
        <w:rPr>
          <w:noProof/>
          <w:sz w:val="18"/>
          <w:szCs w:val="18"/>
        </w:rPr>
        <w:drawing>
          <wp:inline distT="0" distB="0" distL="0" distR="0">
            <wp:extent cx="3152775" cy="2847975"/>
            <wp:effectExtent l="0" t="0" r="9525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2775" cy="2847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65ED" w:rsidRDefault="009C65ED" w:rsidP="009C65ED">
      <w:pPr>
        <w:autoSpaceDE w:val="0"/>
        <w:autoSpaceDN w:val="0"/>
        <w:adjustRightInd w:val="0"/>
        <w:spacing w:after="0" w:line="240" w:lineRule="auto"/>
        <w:rPr>
          <w:sz w:val="18"/>
          <w:szCs w:val="18"/>
        </w:rPr>
      </w:pPr>
    </w:p>
    <w:p w:rsidR="009C65ED" w:rsidRPr="009C65ED" w:rsidRDefault="009C65ED" w:rsidP="009C65ED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="NimbusSanL-Regu"/>
          <w:color w:val="333333"/>
          <w:sz w:val="20"/>
          <w:szCs w:val="20"/>
        </w:rPr>
      </w:pPr>
      <w:r w:rsidRPr="009C65ED">
        <w:rPr>
          <w:rFonts w:cs="NimbusSanL-Regu"/>
          <w:color w:val="333333"/>
          <w:sz w:val="20"/>
          <w:szCs w:val="20"/>
        </w:rPr>
        <w:t>Change the Device Type to Modem, as you are loading the radio firmware.</w:t>
      </w:r>
    </w:p>
    <w:p w:rsidR="009C65ED" w:rsidRPr="009C65ED" w:rsidRDefault="009C65ED" w:rsidP="009C65ED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="NimbusSanL-Regu"/>
          <w:color w:val="333333"/>
          <w:sz w:val="20"/>
          <w:szCs w:val="20"/>
        </w:rPr>
      </w:pPr>
      <w:r w:rsidRPr="009C65ED">
        <w:rPr>
          <w:rFonts w:cs="NimbusSanL-Regu"/>
          <w:color w:val="333333"/>
          <w:sz w:val="20"/>
          <w:szCs w:val="20"/>
        </w:rPr>
        <w:t>Leave the default Modem Firmware Format as GNSS (.</w:t>
      </w:r>
      <w:proofErr w:type="spellStart"/>
      <w:r w:rsidRPr="009C65ED">
        <w:rPr>
          <w:rFonts w:cs="NimbusSanL-Regu"/>
          <w:color w:val="333333"/>
          <w:sz w:val="20"/>
          <w:szCs w:val="20"/>
        </w:rPr>
        <w:t>ldr</w:t>
      </w:r>
      <w:proofErr w:type="spellEnd"/>
      <w:r w:rsidRPr="009C65ED">
        <w:rPr>
          <w:rFonts w:cs="NimbusSanL-Regu"/>
          <w:color w:val="333333"/>
          <w:sz w:val="20"/>
          <w:szCs w:val="20"/>
        </w:rPr>
        <w:t>, .</w:t>
      </w:r>
      <w:proofErr w:type="spellStart"/>
      <w:r w:rsidRPr="009C65ED">
        <w:rPr>
          <w:rFonts w:cs="NimbusSanL-Regu"/>
          <w:color w:val="333333"/>
          <w:sz w:val="20"/>
          <w:szCs w:val="20"/>
        </w:rPr>
        <w:t>ldp</w:t>
      </w:r>
      <w:proofErr w:type="spellEnd"/>
      <w:r w:rsidRPr="009C65ED">
        <w:rPr>
          <w:rFonts w:cs="NimbusSanL-Regu"/>
          <w:color w:val="333333"/>
          <w:sz w:val="20"/>
          <w:szCs w:val="20"/>
        </w:rPr>
        <w:t>).</w:t>
      </w:r>
    </w:p>
    <w:p w:rsidR="009C65ED" w:rsidRPr="009C65ED" w:rsidRDefault="009C65ED" w:rsidP="009C65ED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sz w:val="20"/>
          <w:szCs w:val="20"/>
        </w:rPr>
      </w:pPr>
      <w:r w:rsidRPr="009C65ED">
        <w:rPr>
          <w:rFonts w:cs="NimbusSanL-Regu"/>
          <w:color w:val="333333"/>
          <w:sz w:val="20"/>
          <w:szCs w:val="20"/>
        </w:rPr>
        <w:t>Choose the Capture Method.</w:t>
      </w:r>
    </w:p>
    <w:p w:rsidR="009C65ED" w:rsidRDefault="009C65ED" w:rsidP="009C65ED">
      <w:pPr>
        <w:autoSpaceDE w:val="0"/>
        <w:autoSpaceDN w:val="0"/>
        <w:adjustRightInd w:val="0"/>
        <w:spacing w:after="0" w:line="240" w:lineRule="auto"/>
        <w:rPr>
          <w:sz w:val="20"/>
          <w:szCs w:val="20"/>
        </w:rPr>
      </w:pPr>
    </w:p>
    <w:p w:rsidR="009C65ED" w:rsidRDefault="009C65ED" w:rsidP="009C65ED">
      <w:pPr>
        <w:autoSpaceDE w:val="0"/>
        <w:autoSpaceDN w:val="0"/>
        <w:adjustRightInd w:val="0"/>
        <w:spacing w:after="0" w:line="240" w:lineRule="auto"/>
        <w:rPr>
          <w:sz w:val="20"/>
          <w:szCs w:val="20"/>
        </w:rPr>
      </w:pPr>
      <w:r w:rsidRPr="009C65ED">
        <w:rPr>
          <w:noProof/>
          <w:sz w:val="20"/>
          <w:szCs w:val="20"/>
        </w:rPr>
        <w:drawing>
          <wp:inline distT="0" distB="0" distL="0" distR="0">
            <wp:extent cx="3267075" cy="2847975"/>
            <wp:effectExtent l="0" t="0" r="9525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7075" cy="2847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65ED" w:rsidRDefault="009C65ED" w:rsidP="009C65ED">
      <w:pPr>
        <w:autoSpaceDE w:val="0"/>
        <w:autoSpaceDN w:val="0"/>
        <w:adjustRightInd w:val="0"/>
        <w:spacing w:after="0" w:line="240" w:lineRule="auto"/>
        <w:rPr>
          <w:sz w:val="20"/>
          <w:szCs w:val="20"/>
        </w:rPr>
      </w:pPr>
    </w:p>
    <w:p w:rsidR="009C65ED" w:rsidRDefault="009C65ED" w:rsidP="009C65ED">
      <w:pPr>
        <w:autoSpaceDE w:val="0"/>
        <w:autoSpaceDN w:val="0"/>
        <w:adjustRightInd w:val="0"/>
        <w:spacing w:after="0" w:line="240" w:lineRule="auto"/>
        <w:rPr>
          <w:rFonts w:cs="NimbusSanL-Regu"/>
          <w:sz w:val="20"/>
          <w:szCs w:val="20"/>
        </w:rPr>
      </w:pPr>
      <w:r w:rsidRPr="009C65ED">
        <w:rPr>
          <w:rFonts w:cs="NimbusSanL-Bold"/>
          <w:b/>
          <w:bCs/>
          <w:sz w:val="20"/>
          <w:szCs w:val="20"/>
        </w:rPr>
        <w:t>Note</w:t>
      </w:r>
      <w:r w:rsidRPr="009C65ED">
        <w:rPr>
          <w:rFonts w:cs="NimbusSanL-Bold"/>
          <w:b/>
          <w:bCs/>
          <w:sz w:val="20"/>
          <w:szCs w:val="20"/>
        </w:rPr>
        <w:t xml:space="preserve">: </w:t>
      </w:r>
      <w:r w:rsidRPr="009C65ED">
        <w:rPr>
          <w:rFonts w:cs="NimbusSanL-Regu"/>
          <w:sz w:val="20"/>
          <w:szCs w:val="20"/>
        </w:rPr>
        <w:t>Soft</w:t>
      </w:r>
      <w:r w:rsidRPr="009C65ED">
        <w:rPr>
          <w:rFonts w:cs="NimbusSanL-Regu"/>
          <w:sz w:val="20"/>
          <w:szCs w:val="20"/>
        </w:rPr>
        <w:t xml:space="preserve"> </w:t>
      </w:r>
      <w:r w:rsidRPr="009C65ED">
        <w:rPr>
          <w:rFonts w:cs="NimbusSanL-Regu"/>
          <w:sz w:val="20"/>
          <w:szCs w:val="20"/>
        </w:rPr>
        <w:t>Break</w:t>
      </w:r>
      <w:r w:rsidRPr="009C65ED">
        <w:rPr>
          <w:rFonts w:cs="NimbusSanL-Regu"/>
          <w:sz w:val="20"/>
          <w:szCs w:val="20"/>
        </w:rPr>
        <w:t xml:space="preserve"> </w:t>
      </w:r>
      <w:r w:rsidRPr="009C65ED">
        <w:rPr>
          <w:rFonts w:cs="NimbusSanL-Regu"/>
          <w:sz w:val="20"/>
          <w:szCs w:val="20"/>
        </w:rPr>
        <w:t>will</w:t>
      </w:r>
      <w:r w:rsidRPr="009C65ED">
        <w:rPr>
          <w:rFonts w:cs="NimbusSanL-Regu"/>
          <w:sz w:val="20"/>
          <w:szCs w:val="20"/>
        </w:rPr>
        <w:t xml:space="preserve"> </w:t>
      </w:r>
      <w:r>
        <w:rPr>
          <w:rFonts w:cs="NimbusSanL-Regu"/>
          <w:sz w:val="20"/>
          <w:szCs w:val="20"/>
        </w:rPr>
        <w:t>connect</w:t>
      </w:r>
      <w:r w:rsidRPr="009C65ED">
        <w:rPr>
          <w:rFonts w:cs="NimbusSanL-Regu"/>
          <w:sz w:val="20"/>
          <w:szCs w:val="20"/>
        </w:rPr>
        <w:t xml:space="preserve"> </w:t>
      </w:r>
      <w:r>
        <w:rPr>
          <w:rFonts w:cs="NimbusSanL-Regu"/>
          <w:sz w:val="20"/>
          <w:szCs w:val="20"/>
        </w:rPr>
        <w:t>to</w:t>
      </w:r>
      <w:r w:rsidRPr="009C65ED">
        <w:rPr>
          <w:rFonts w:cs="NimbusSanL-Regu"/>
          <w:sz w:val="20"/>
          <w:szCs w:val="20"/>
        </w:rPr>
        <w:t xml:space="preserve"> </w:t>
      </w:r>
      <w:r w:rsidRPr="009C65ED">
        <w:rPr>
          <w:rFonts w:cs="NimbusSanL-Regu"/>
          <w:sz w:val="20"/>
          <w:szCs w:val="20"/>
        </w:rPr>
        <w:t>the</w:t>
      </w:r>
      <w:r w:rsidRPr="009C65ED">
        <w:rPr>
          <w:rFonts w:cs="NimbusSanL-Regu"/>
          <w:sz w:val="20"/>
          <w:szCs w:val="20"/>
        </w:rPr>
        <w:t xml:space="preserve"> </w:t>
      </w:r>
      <w:r w:rsidRPr="009C65ED">
        <w:rPr>
          <w:rFonts w:cs="NimbusSanL-Regu"/>
          <w:sz w:val="20"/>
          <w:szCs w:val="20"/>
        </w:rPr>
        <w:t>unit</w:t>
      </w:r>
      <w:r w:rsidRPr="009C65ED">
        <w:rPr>
          <w:rFonts w:cs="NimbusSanL-Regu"/>
          <w:sz w:val="20"/>
          <w:szCs w:val="20"/>
        </w:rPr>
        <w:t xml:space="preserve"> </w:t>
      </w:r>
      <w:r w:rsidRPr="009C65ED">
        <w:rPr>
          <w:rFonts w:cs="NimbusSanL-Regu"/>
          <w:sz w:val="20"/>
          <w:szCs w:val="20"/>
        </w:rPr>
        <w:t>while</w:t>
      </w:r>
      <w:r w:rsidRPr="009C65ED">
        <w:rPr>
          <w:rFonts w:cs="NimbusSanL-Regu"/>
          <w:sz w:val="20"/>
          <w:szCs w:val="20"/>
        </w:rPr>
        <w:t xml:space="preserve"> </w:t>
      </w:r>
      <w:r w:rsidRPr="009C65ED">
        <w:rPr>
          <w:rFonts w:cs="NimbusSanL-Regu"/>
          <w:sz w:val="20"/>
          <w:szCs w:val="20"/>
        </w:rPr>
        <w:t>it</w:t>
      </w:r>
      <w:r w:rsidRPr="009C65ED">
        <w:rPr>
          <w:rFonts w:cs="NimbusSanL-Regu"/>
          <w:sz w:val="20"/>
          <w:szCs w:val="20"/>
        </w:rPr>
        <w:t xml:space="preserve"> </w:t>
      </w:r>
      <w:r w:rsidRPr="009C65ED">
        <w:rPr>
          <w:rFonts w:cs="NimbusSanL-Regu"/>
          <w:sz w:val="20"/>
          <w:szCs w:val="20"/>
        </w:rPr>
        <w:t>is</w:t>
      </w:r>
      <w:r w:rsidRPr="009C65ED">
        <w:rPr>
          <w:rFonts w:cs="NimbusSanL-Regu"/>
          <w:sz w:val="20"/>
          <w:szCs w:val="20"/>
        </w:rPr>
        <w:t xml:space="preserve"> </w:t>
      </w:r>
      <w:r>
        <w:rPr>
          <w:rFonts w:cs="NimbusSanL-Regu"/>
          <w:sz w:val="20"/>
          <w:szCs w:val="20"/>
        </w:rPr>
        <w:t>powered</w:t>
      </w:r>
      <w:r w:rsidRPr="009C65ED">
        <w:rPr>
          <w:rFonts w:cs="NimbusSanL-Regu"/>
          <w:sz w:val="20"/>
          <w:szCs w:val="20"/>
        </w:rPr>
        <w:t xml:space="preserve"> </w:t>
      </w:r>
      <w:r w:rsidRPr="009C65ED">
        <w:rPr>
          <w:rFonts w:cs="NimbusSanL-Regu"/>
          <w:sz w:val="20"/>
          <w:szCs w:val="20"/>
        </w:rPr>
        <w:t>on</w:t>
      </w:r>
      <w:r w:rsidRPr="009C65ED">
        <w:rPr>
          <w:rFonts w:cs="NimbusSanL-Regu"/>
          <w:sz w:val="20"/>
          <w:szCs w:val="20"/>
        </w:rPr>
        <w:t xml:space="preserve"> </w:t>
      </w:r>
      <w:r w:rsidRPr="009C65ED">
        <w:rPr>
          <w:rFonts w:cs="NimbusSanL-Regu"/>
          <w:sz w:val="20"/>
          <w:szCs w:val="20"/>
        </w:rPr>
        <w:t>and</w:t>
      </w:r>
      <w:r w:rsidRPr="009C65ED">
        <w:rPr>
          <w:rFonts w:cs="NimbusSanL-Regu"/>
          <w:sz w:val="20"/>
          <w:szCs w:val="20"/>
        </w:rPr>
        <w:t xml:space="preserve"> </w:t>
      </w:r>
      <w:r>
        <w:rPr>
          <w:rFonts w:cs="NimbusSanL-Regu"/>
          <w:sz w:val="20"/>
          <w:szCs w:val="20"/>
        </w:rPr>
        <w:t>plugged</w:t>
      </w:r>
      <w:r w:rsidRPr="009C65ED">
        <w:rPr>
          <w:rFonts w:cs="NimbusSanL-Regu"/>
          <w:sz w:val="20"/>
          <w:szCs w:val="20"/>
        </w:rPr>
        <w:t xml:space="preserve"> </w:t>
      </w:r>
      <w:r>
        <w:rPr>
          <w:rFonts w:cs="NimbusSanL-Regu"/>
          <w:sz w:val="20"/>
          <w:szCs w:val="20"/>
        </w:rPr>
        <w:t>i</w:t>
      </w:r>
      <w:r w:rsidRPr="009C65ED">
        <w:rPr>
          <w:rFonts w:cs="NimbusSanL-Regu"/>
          <w:sz w:val="20"/>
          <w:szCs w:val="20"/>
        </w:rPr>
        <w:t>n</w:t>
      </w:r>
      <w:r w:rsidRPr="009C65ED">
        <w:rPr>
          <w:rFonts w:cs="NimbusSanL-Regu"/>
          <w:sz w:val="20"/>
          <w:szCs w:val="20"/>
        </w:rPr>
        <w:t>. Po</w:t>
      </w:r>
      <w:r>
        <w:rPr>
          <w:rFonts w:cs="NimbusSanL-Regu"/>
          <w:sz w:val="20"/>
          <w:szCs w:val="20"/>
        </w:rPr>
        <w:t xml:space="preserve">wer </w:t>
      </w:r>
      <w:proofErr w:type="gramStart"/>
      <w:r>
        <w:rPr>
          <w:rFonts w:cs="NimbusSanL-Regu"/>
          <w:sz w:val="20"/>
          <w:szCs w:val="20"/>
        </w:rPr>
        <w:t>O</w:t>
      </w:r>
      <w:r w:rsidRPr="009C65ED">
        <w:rPr>
          <w:rFonts w:cs="NimbusSanL-Regu"/>
          <w:sz w:val="20"/>
          <w:szCs w:val="20"/>
        </w:rPr>
        <w:t>n</w:t>
      </w:r>
      <w:proofErr w:type="gramEnd"/>
      <w:r>
        <w:rPr>
          <w:rFonts w:cs="NimbusSanL-Regu"/>
          <w:sz w:val="20"/>
          <w:szCs w:val="20"/>
        </w:rPr>
        <w:t xml:space="preserve"> </w:t>
      </w:r>
      <w:r w:rsidRPr="009C65ED">
        <w:rPr>
          <w:rFonts w:cs="NimbusSanL-Regu"/>
          <w:sz w:val="20"/>
          <w:szCs w:val="20"/>
        </w:rPr>
        <w:t>Capture</w:t>
      </w:r>
      <w:r w:rsidRPr="009C65ED">
        <w:rPr>
          <w:rFonts w:cs="NimbusSanL-Regu"/>
          <w:sz w:val="20"/>
          <w:szCs w:val="20"/>
        </w:rPr>
        <w:t xml:space="preserve"> </w:t>
      </w:r>
      <w:r>
        <w:rPr>
          <w:rFonts w:cs="NimbusSanL-Regu"/>
          <w:sz w:val="20"/>
          <w:szCs w:val="20"/>
        </w:rPr>
        <w:t>requires</w:t>
      </w:r>
      <w:r w:rsidRPr="009C65ED">
        <w:rPr>
          <w:rFonts w:cs="NimbusSanL-Regu"/>
          <w:sz w:val="20"/>
          <w:szCs w:val="20"/>
        </w:rPr>
        <w:t xml:space="preserve"> </w:t>
      </w:r>
      <w:r w:rsidRPr="009C65ED">
        <w:rPr>
          <w:rFonts w:cs="NimbusSanL-Regu"/>
          <w:sz w:val="20"/>
          <w:szCs w:val="20"/>
        </w:rPr>
        <w:t>you</w:t>
      </w:r>
      <w:r w:rsidRPr="009C65ED">
        <w:rPr>
          <w:rFonts w:cs="NimbusSanL-Regu"/>
          <w:sz w:val="20"/>
          <w:szCs w:val="20"/>
        </w:rPr>
        <w:t xml:space="preserve"> </w:t>
      </w:r>
      <w:r w:rsidRPr="009C65ED">
        <w:rPr>
          <w:rFonts w:cs="NimbusSanL-Regu"/>
          <w:sz w:val="20"/>
          <w:szCs w:val="20"/>
        </w:rPr>
        <w:t>have</w:t>
      </w:r>
      <w:r w:rsidRPr="009C65ED">
        <w:rPr>
          <w:rFonts w:cs="NimbusSanL-Regu"/>
          <w:sz w:val="20"/>
          <w:szCs w:val="20"/>
        </w:rPr>
        <w:t xml:space="preserve"> </w:t>
      </w:r>
      <w:r w:rsidRPr="009C65ED">
        <w:rPr>
          <w:rFonts w:cs="NimbusSanL-Regu"/>
          <w:sz w:val="20"/>
          <w:szCs w:val="20"/>
        </w:rPr>
        <w:t>the</w:t>
      </w:r>
      <w:r w:rsidRPr="009C65ED">
        <w:rPr>
          <w:rFonts w:cs="NimbusSanL-Regu"/>
          <w:sz w:val="20"/>
          <w:szCs w:val="20"/>
        </w:rPr>
        <w:t xml:space="preserve"> </w:t>
      </w:r>
      <w:r w:rsidRPr="009C65ED">
        <w:rPr>
          <w:rFonts w:cs="NimbusSanL-Regu"/>
          <w:sz w:val="20"/>
          <w:szCs w:val="20"/>
        </w:rPr>
        <w:t>unit</w:t>
      </w:r>
      <w:r w:rsidRPr="009C65ED">
        <w:rPr>
          <w:rFonts w:cs="NimbusSanL-Regu"/>
          <w:sz w:val="20"/>
          <w:szCs w:val="20"/>
        </w:rPr>
        <w:t xml:space="preserve"> </w:t>
      </w:r>
      <w:r>
        <w:rPr>
          <w:rFonts w:cs="NimbusSanL-Regu"/>
          <w:sz w:val="20"/>
          <w:szCs w:val="20"/>
        </w:rPr>
        <w:t>connected</w:t>
      </w:r>
      <w:r w:rsidRPr="009C65ED">
        <w:rPr>
          <w:rFonts w:cs="NimbusSanL-Regu"/>
          <w:sz w:val="20"/>
          <w:szCs w:val="20"/>
        </w:rPr>
        <w:t xml:space="preserve"> </w:t>
      </w:r>
      <w:r w:rsidRPr="009C65ED">
        <w:rPr>
          <w:rFonts w:cs="NimbusSanL-Regu"/>
          <w:sz w:val="20"/>
          <w:szCs w:val="20"/>
        </w:rPr>
        <w:t>and</w:t>
      </w:r>
      <w:r w:rsidRPr="009C65ED">
        <w:rPr>
          <w:rFonts w:cs="NimbusSanL-Regu"/>
          <w:sz w:val="20"/>
          <w:szCs w:val="20"/>
        </w:rPr>
        <w:t xml:space="preserve"> </w:t>
      </w:r>
      <w:r w:rsidRPr="009C65ED">
        <w:rPr>
          <w:rFonts w:cs="NimbusSanL-Regu"/>
          <w:sz w:val="20"/>
          <w:szCs w:val="20"/>
        </w:rPr>
        <w:t>power</w:t>
      </w:r>
      <w:r w:rsidRPr="009C65ED">
        <w:rPr>
          <w:rFonts w:cs="NimbusSanL-Regu"/>
          <w:sz w:val="20"/>
          <w:szCs w:val="20"/>
        </w:rPr>
        <w:t xml:space="preserve"> </w:t>
      </w:r>
      <w:r w:rsidRPr="009C65ED">
        <w:rPr>
          <w:rFonts w:cs="NimbusSanL-Regu"/>
          <w:sz w:val="20"/>
          <w:szCs w:val="20"/>
        </w:rPr>
        <w:t>it</w:t>
      </w:r>
      <w:r w:rsidRPr="009C65ED">
        <w:rPr>
          <w:rFonts w:cs="NimbusSanL-Regu"/>
          <w:sz w:val="20"/>
          <w:szCs w:val="20"/>
        </w:rPr>
        <w:t xml:space="preserve"> </w:t>
      </w:r>
      <w:r w:rsidRPr="009C65ED">
        <w:rPr>
          <w:rFonts w:cs="NimbusSanL-Regu"/>
          <w:sz w:val="20"/>
          <w:szCs w:val="20"/>
        </w:rPr>
        <w:t>on</w:t>
      </w:r>
      <w:r w:rsidRPr="009C65ED">
        <w:rPr>
          <w:rFonts w:cs="NimbusSanL-Regu"/>
          <w:sz w:val="20"/>
          <w:szCs w:val="20"/>
        </w:rPr>
        <w:t xml:space="preserve"> ma</w:t>
      </w:r>
      <w:r>
        <w:rPr>
          <w:rFonts w:cs="NimbusSanL-Regu"/>
          <w:sz w:val="20"/>
          <w:szCs w:val="20"/>
        </w:rPr>
        <w:t>nually</w:t>
      </w:r>
      <w:r w:rsidRPr="009C65ED">
        <w:rPr>
          <w:rFonts w:cs="NimbusSanL-Regu"/>
          <w:sz w:val="20"/>
          <w:szCs w:val="20"/>
        </w:rPr>
        <w:t xml:space="preserve"> </w:t>
      </w:r>
      <w:r w:rsidRPr="009C65ED">
        <w:rPr>
          <w:rFonts w:cs="NimbusSanL-Regu"/>
          <w:sz w:val="20"/>
          <w:szCs w:val="20"/>
        </w:rPr>
        <w:t>within</w:t>
      </w:r>
      <w:r w:rsidRPr="009C65ED">
        <w:rPr>
          <w:rFonts w:cs="NimbusSanL-Regu"/>
          <w:sz w:val="20"/>
          <w:szCs w:val="20"/>
        </w:rPr>
        <w:t xml:space="preserve"> </w:t>
      </w:r>
      <w:r w:rsidRPr="009C65ED">
        <w:rPr>
          <w:rFonts w:cs="NimbusSanL-Regu"/>
          <w:sz w:val="20"/>
          <w:szCs w:val="20"/>
        </w:rPr>
        <w:t>the</w:t>
      </w:r>
      <w:r w:rsidRPr="009C65ED">
        <w:rPr>
          <w:rFonts w:cs="NimbusSanL-Regu"/>
          <w:sz w:val="20"/>
          <w:szCs w:val="20"/>
        </w:rPr>
        <w:t xml:space="preserve"> </w:t>
      </w:r>
      <w:r w:rsidRPr="009C65ED">
        <w:rPr>
          <w:rFonts w:cs="NimbusSanL-Regu"/>
          <w:sz w:val="20"/>
          <w:szCs w:val="20"/>
        </w:rPr>
        <w:t>given</w:t>
      </w:r>
      <w:r w:rsidRPr="009C65ED">
        <w:rPr>
          <w:rFonts w:cs="NimbusSanL-Regu"/>
          <w:sz w:val="20"/>
          <w:szCs w:val="20"/>
        </w:rPr>
        <w:t xml:space="preserve"> </w:t>
      </w:r>
      <w:r w:rsidRPr="009C65ED">
        <w:rPr>
          <w:rFonts w:cs="NimbusSanL-Regu"/>
          <w:sz w:val="20"/>
          <w:szCs w:val="20"/>
        </w:rPr>
        <w:t>time</w:t>
      </w:r>
      <w:r>
        <w:rPr>
          <w:rFonts w:cs="NimbusSanL-Regu"/>
          <w:sz w:val="20"/>
          <w:szCs w:val="20"/>
        </w:rPr>
        <w:t xml:space="preserve"> </w:t>
      </w:r>
      <w:r w:rsidRPr="009C65ED">
        <w:rPr>
          <w:rFonts w:cs="NimbusSanL-Regu"/>
          <w:sz w:val="20"/>
          <w:szCs w:val="20"/>
        </w:rPr>
        <w:t>frame</w:t>
      </w:r>
      <w:r w:rsidRPr="009C65ED">
        <w:rPr>
          <w:rFonts w:cs="NimbusSanL-Regu"/>
          <w:sz w:val="20"/>
          <w:szCs w:val="20"/>
        </w:rPr>
        <w:t>.</w:t>
      </w:r>
    </w:p>
    <w:p w:rsidR="009C65ED" w:rsidRDefault="009C65ED" w:rsidP="009C65ED">
      <w:pPr>
        <w:autoSpaceDE w:val="0"/>
        <w:autoSpaceDN w:val="0"/>
        <w:adjustRightInd w:val="0"/>
        <w:spacing w:after="0" w:line="240" w:lineRule="auto"/>
        <w:rPr>
          <w:rFonts w:cs="NimbusSanL-Regu"/>
          <w:sz w:val="20"/>
          <w:szCs w:val="20"/>
        </w:rPr>
      </w:pPr>
    </w:p>
    <w:p w:rsidR="009C65ED" w:rsidRPr="009C65ED" w:rsidRDefault="009C65ED" w:rsidP="009C65ED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cs="NimbusSanL-Regu"/>
          <w:color w:val="333333"/>
          <w:sz w:val="20"/>
          <w:szCs w:val="20"/>
        </w:rPr>
      </w:pPr>
      <w:r w:rsidRPr="009C65ED">
        <w:rPr>
          <w:rFonts w:cs="NimbusSanL-Regu"/>
          <w:color w:val="333333"/>
          <w:sz w:val="20"/>
          <w:szCs w:val="20"/>
        </w:rPr>
        <w:t>Click Next</w:t>
      </w:r>
    </w:p>
    <w:p w:rsidR="009C65ED" w:rsidRPr="00361263" w:rsidRDefault="009C65ED" w:rsidP="000605EC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sz w:val="20"/>
          <w:szCs w:val="20"/>
        </w:rPr>
      </w:pPr>
      <w:r w:rsidRPr="009C65ED">
        <w:rPr>
          <w:rFonts w:cs="NimbusSanL-Regu"/>
          <w:color w:val="333333"/>
          <w:sz w:val="20"/>
          <w:szCs w:val="20"/>
        </w:rPr>
        <w:t>Select the files to load by Clicking on the Folder Icon and navigating to where you have the radio</w:t>
      </w:r>
      <w:r w:rsidRPr="009C65ED">
        <w:rPr>
          <w:rFonts w:cs="NimbusSanL-Regu"/>
          <w:color w:val="333333"/>
          <w:sz w:val="20"/>
          <w:szCs w:val="20"/>
        </w:rPr>
        <w:t xml:space="preserve"> </w:t>
      </w:r>
      <w:r w:rsidRPr="009C65ED">
        <w:rPr>
          <w:rFonts w:cs="NimbusSanL-Regu"/>
          <w:color w:val="333333"/>
          <w:sz w:val="20"/>
          <w:szCs w:val="20"/>
        </w:rPr>
        <w:t>firmware saved.</w:t>
      </w:r>
    </w:p>
    <w:p w:rsidR="00361263" w:rsidRPr="009C65ED" w:rsidRDefault="00361263" w:rsidP="00361263">
      <w:pPr>
        <w:pStyle w:val="ListParagraph"/>
        <w:autoSpaceDE w:val="0"/>
        <w:autoSpaceDN w:val="0"/>
        <w:adjustRightInd w:val="0"/>
        <w:spacing w:after="0" w:line="240" w:lineRule="auto"/>
        <w:rPr>
          <w:sz w:val="20"/>
          <w:szCs w:val="20"/>
        </w:rPr>
      </w:pPr>
      <w:bookmarkStart w:id="0" w:name="_GoBack"/>
      <w:bookmarkEnd w:id="0"/>
    </w:p>
    <w:p w:rsidR="009C65ED" w:rsidRDefault="009C65ED" w:rsidP="009C65ED">
      <w:pPr>
        <w:autoSpaceDE w:val="0"/>
        <w:autoSpaceDN w:val="0"/>
        <w:adjustRightInd w:val="0"/>
        <w:spacing w:after="0" w:line="240" w:lineRule="auto"/>
        <w:rPr>
          <w:sz w:val="20"/>
          <w:szCs w:val="20"/>
        </w:rPr>
      </w:pPr>
      <w:r w:rsidRPr="009C65ED">
        <w:rPr>
          <w:noProof/>
          <w:sz w:val="20"/>
          <w:szCs w:val="20"/>
        </w:rPr>
        <w:drawing>
          <wp:inline distT="0" distB="0" distL="0" distR="0">
            <wp:extent cx="3267075" cy="2847975"/>
            <wp:effectExtent l="0" t="0" r="9525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7075" cy="2847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65ED" w:rsidRDefault="009C65ED" w:rsidP="009C65ED">
      <w:pPr>
        <w:autoSpaceDE w:val="0"/>
        <w:autoSpaceDN w:val="0"/>
        <w:adjustRightInd w:val="0"/>
        <w:spacing w:after="0" w:line="240" w:lineRule="auto"/>
        <w:rPr>
          <w:sz w:val="20"/>
          <w:szCs w:val="20"/>
        </w:rPr>
      </w:pPr>
    </w:p>
    <w:p w:rsidR="009C65ED" w:rsidRDefault="009C65ED" w:rsidP="009C65ED">
      <w:pPr>
        <w:autoSpaceDE w:val="0"/>
        <w:autoSpaceDN w:val="0"/>
        <w:adjustRightInd w:val="0"/>
        <w:spacing w:after="0" w:line="240" w:lineRule="auto"/>
        <w:rPr>
          <w:sz w:val="20"/>
          <w:szCs w:val="20"/>
        </w:rPr>
      </w:pPr>
      <w:r w:rsidRPr="009C65ED">
        <w:rPr>
          <w:b/>
          <w:sz w:val="20"/>
          <w:szCs w:val="20"/>
        </w:rPr>
        <w:t>Note:</w:t>
      </w:r>
      <w:r>
        <w:rPr>
          <w:sz w:val="20"/>
          <w:szCs w:val="20"/>
        </w:rPr>
        <w:t xml:space="preserve"> The Loader file ends in “.</w:t>
      </w:r>
      <w:proofErr w:type="spellStart"/>
      <w:r>
        <w:rPr>
          <w:sz w:val="20"/>
          <w:szCs w:val="20"/>
        </w:rPr>
        <w:t>ldr</w:t>
      </w:r>
      <w:proofErr w:type="spellEnd"/>
      <w:r>
        <w:rPr>
          <w:sz w:val="20"/>
          <w:szCs w:val="20"/>
        </w:rPr>
        <w:t>” and the Image file ends in “.</w:t>
      </w:r>
      <w:proofErr w:type="spellStart"/>
      <w:r>
        <w:rPr>
          <w:sz w:val="20"/>
          <w:szCs w:val="20"/>
        </w:rPr>
        <w:t>ldp</w:t>
      </w:r>
      <w:proofErr w:type="spellEnd"/>
      <w:r>
        <w:rPr>
          <w:sz w:val="20"/>
          <w:szCs w:val="20"/>
        </w:rPr>
        <w:t>”</w:t>
      </w:r>
    </w:p>
    <w:p w:rsidR="009C65ED" w:rsidRDefault="009C65ED" w:rsidP="009C65ED">
      <w:pPr>
        <w:autoSpaceDE w:val="0"/>
        <w:autoSpaceDN w:val="0"/>
        <w:adjustRightInd w:val="0"/>
        <w:spacing w:after="0" w:line="240" w:lineRule="auto"/>
        <w:rPr>
          <w:rFonts w:cs="NimbusSanL-Regu"/>
          <w:color w:val="333333"/>
          <w:sz w:val="20"/>
          <w:szCs w:val="20"/>
        </w:rPr>
      </w:pPr>
    </w:p>
    <w:p w:rsidR="009C65ED" w:rsidRPr="009C65ED" w:rsidRDefault="009C65ED" w:rsidP="009C65ED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cs="NimbusSanL-Regu"/>
          <w:color w:val="333333"/>
          <w:sz w:val="20"/>
          <w:szCs w:val="20"/>
        </w:rPr>
      </w:pPr>
      <w:r w:rsidRPr="009C65ED">
        <w:rPr>
          <w:rFonts w:cs="NimbusSanL-Regu"/>
          <w:color w:val="333333"/>
          <w:sz w:val="20"/>
          <w:szCs w:val="20"/>
        </w:rPr>
        <w:lastRenderedPageBreak/>
        <w:t>Click Next.</w:t>
      </w:r>
    </w:p>
    <w:p w:rsidR="009C65ED" w:rsidRPr="009C65ED" w:rsidRDefault="009C65ED" w:rsidP="009C65ED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cs="NimbusSanL-Regu"/>
          <w:color w:val="333333"/>
          <w:sz w:val="20"/>
          <w:szCs w:val="20"/>
        </w:rPr>
      </w:pPr>
      <w:r w:rsidRPr="009C65ED">
        <w:rPr>
          <w:rFonts w:cs="NimbusSanL-Regu"/>
          <w:color w:val="333333"/>
          <w:sz w:val="20"/>
          <w:szCs w:val="20"/>
        </w:rPr>
        <w:t>An information windows will pop up with what device type you are loading firmware to.</w:t>
      </w:r>
    </w:p>
    <w:p w:rsidR="009C65ED" w:rsidRPr="009C65ED" w:rsidRDefault="009C65ED" w:rsidP="009C65ED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sz w:val="20"/>
          <w:szCs w:val="20"/>
        </w:rPr>
      </w:pPr>
      <w:r w:rsidRPr="009C65ED">
        <w:rPr>
          <w:rFonts w:cs="NimbusSanL-Regu"/>
          <w:color w:val="333333"/>
          <w:sz w:val="20"/>
          <w:szCs w:val="20"/>
        </w:rPr>
        <w:t>Click Next.</w:t>
      </w:r>
    </w:p>
    <w:p w:rsidR="009C65ED" w:rsidRDefault="009C65ED" w:rsidP="009C65ED">
      <w:pPr>
        <w:autoSpaceDE w:val="0"/>
        <w:autoSpaceDN w:val="0"/>
        <w:adjustRightInd w:val="0"/>
        <w:spacing w:after="0" w:line="240" w:lineRule="auto"/>
        <w:rPr>
          <w:sz w:val="20"/>
          <w:szCs w:val="20"/>
        </w:rPr>
      </w:pPr>
    </w:p>
    <w:p w:rsidR="009C65ED" w:rsidRPr="009C65ED" w:rsidRDefault="009C65ED" w:rsidP="009C65ED">
      <w:pPr>
        <w:autoSpaceDE w:val="0"/>
        <w:autoSpaceDN w:val="0"/>
        <w:adjustRightInd w:val="0"/>
        <w:spacing w:after="0" w:line="240" w:lineRule="auto"/>
        <w:rPr>
          <w:sz w:val="20"/>
          <w:szCs w:val="20"/>
        </w:rPr>
      </w:pPr>
      <w:r w:rsidRPr="009C65ED">
        <w:rPr>
          <w:noProof/>
          <w:sz w:val="20"/>
          <w:szCs w:val="20"/>
        </w:rPr>
        <w:drawing>
          <wp:inline distT="0" distB="0" distL="0" distR="0">
            <wp:extent cx="3228975" cy="2847975"/>
            <wp:effectExtent l="0" t="0" r="9525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2847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65ED" w:rsidRDefault="009C65ED" w:rsidP="009C65ED">
      <w:pPr>
        <w:autoSpaceDE w:val="0"/>
        <w:autoSpaceDN w:val="0"/>
        <w:adjustRightInd w:val="0"/>
        <w:spacing w:after="0" w:line="240" w:lineRule="auto"/>
        <w:rPr>
          <w:sz w:val="20"/>
          <w:szCs w:val="20"/>
        </w:rPr>
      </w:pPr>
    </w:p>
    <w:p w:rsidR="009C65ED" w:rsidRPr="009C65ED" w:rsidRDefault="009C65ED" w:rsidP="009C65ED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sz w:val="20"/>
          <w:szCs w:val="20"/>
        </w:rPr>
      </w:pPr>
      <w:r w:rsidRPr="009C65ED">
        <w:rPr>
          <w:rFonts w:cs="NimbusSanL-Regu"/>
          <w:color w:val="333333"/>
          <w:sz w:val="20"/>
          <w:szCs w:val="20"/>
        </w:rPr>
        <w:t>The new firmware will begin writing to the receiver.</w:t>
      </w:r>
    </w:p>
    <w:p w:rsidR="009C65ED" w:rsidRDefault="009C65ED" w:rsidP="009C65ED">
      <w:pPr>
        <w:autoSpaceDE w:val="0"/>
        <w:autoSpaceDN w:val="0"/>
        <w:adjustRightInd w:val="0"/>
        <w:spacing w:after="0" w:line="240" w:lineRule="auto"/>
        <w:rPr>
          <w:sz w:val="20"/>
          <w:szCs w:val="20"/>
        </w:rPr>
      </w:pPr>
    </w:p>
    <w:p w:rsidR="009C65ED" w:rsidRDefault="009C65ED" w:rsidP="009C65ED">
      <w:pPr>
        <w:autoSpaceDE w:val="0"/>
        <w:autoSpaceDN w:val="0"/>
        <w:adjustRightInd w:val="0"/>
        <w:spacing w:after="0" w:line="240" w:lineRule="auto"/>
        <w:rPr>
          <w:sz w:val="20"/>
          <w:szCs w:val="20"/>
        </w:rPr>
      </w:pPr>
      <w:r w:rsidRPr="009C65ED">
        <w:rPr>
          <w:noProof/>
          <w:sz w:val="20"/>
          <w:szCs w:val="20"/>
        </w:rPr>
        <w:drawing>
          <wp:inline distT="0" distB="0" distL="0" distR="0">
            <wp:extent cx="3228975" cy="2847975"/>
            <wp:effectExtent l="0" t="0" r="9525" b="952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2847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65ED" w:rsidRDefault="009C65ED" w:rsidP="009C65ED">
      <w:pPr>
        <w:autoSpaceDE w:val="0"/>
        <w:autoSpaceDN w:val="0"/>
        <w:adjustRightInd w:val="0"/>
        <w:spacing w:after="0" w:line="240" w:lineRule="auto"/>
        <w:rPr>
          <w:sz w:val="20"/>
          <w:szCs w:val="20"/>
        </w:rPr>
      </w:pPr>
    </w:p>
    <w:p w:rsidR="009C65ED" w:rsidRPr="009C65ED" w:rsidRDefault="009C65ED" w:rsidP="009C65ED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cs="NimbusSanL-Regu"/>
          <w:color w:val="333333"/>
          <w:sz w:val="20"/>
          <w:szCs w:val="20"/>
        </w:rPr>
      </w:pPr>
      <w:r w:rsidRPr="009C65ED">
        <w:rPr>
          <w:rFonts w:cs="NimbusSanL-Regu"/>
          <w:color w:val="333333"/>
          <w:sz w:val="20"/>
          <w:szCs w:val="20"/>
        </w:rPr>
        <w:t>A popup will appear indicating the firmware has been successfully updated.</w:t>
      </w:r>
    </w:p>
    <w:p w:rsidR="009C65ED" w:rsidRPr="009C65ED" w:rsidRDefault="009C65ED" w:rsidP="009C65ED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sz w:val="20"/>
          <w:szCs w:val="20"/>
        </w:rPr>
      </w:pPr>
      <w:r w:rsidRPr="009C65ED">
        <w:rPr>
          <w:rFonts w:cs="NimbusSanL-Regu"/>
          <w:color w:val="333333"/>
          <w:sz w:val="20"/>
          <w:szCs w:val="20"/>
        </w:rPr>
        <w:t>Click OK to exit firmware loading.</w:t>
      </w:r>
    </w:p>
    <w:p w:rsidR="009C65ED" w:rsidRDefault="009C65ED" w:rsidP="009C65ED">
      <w:pPr>
        <w:autoSpaceDE w:val="0"/>
        <w:autoSpaceDN w:val="0"/>
        <w:adjustRightInd w:val="0"/>
        <w:spacing w:after="0" w:line="240" w:lineRule="auto"/>
        <w:rPr>
          <w:sz w:val="20"/>
          <w:szCs w:val="20"/>
        </w:rPr>
      </w:pPr>
    </w:p>
    <w:p w:rsidR="009C65ED" w:rsidRPr="009C65ED" w:rsidRDefault="009C65ED" w:rsidP="009C65ED">
      <w:pPr>
        <w:autoSpaceDE w:val="0"/>
        <w:autoSpaceDN w:val="0"/>
        <w:adjustRightInd w:val="0"/>
        <w:spacing w:after="0" w:line="240" w:lineRule="auto"/>
        <w:rPr>
          <w:sz w:val="20"/>
          <w:szCs w:val="20"/>
        </w:rPr>
      </w:pPr>
      <w:r w:rsidRPr="009C65ED">
        <w:rPr>
          <w:noProof/>
          <w:sz w:val="20"/>
          <w:szCs w:val="20"/>
        </w:rPr>
        <w:lastRenderedPageBreak/>
        <w:drawing>
          <wp:inline distT="0" distB="0" distL="0" distR="0">
            <wp:extent cx="3267075" cy="2847975"/>
            <wp:effectExtent l="0" t="0" r="9525" b="952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7075" cy="2847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C65ED" w:rsidRPr="009C65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NimbusSanL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NimbusSanL-Regu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2C105E"/>
    <w:multiLevelType w:val="hybridMultilevel"/>
    <w:tmpl w:val="429AA0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4D1C1F"/>
    <w:multiLevelType w:val="hybridMultilevel"/>
    <w:tmpl w:val="EA0084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C80E45"/>
    <w:multiLevelType w:val="hybridMultilevel"/>
    <w:tmpl w:val="DE8882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A2670B"/>
    <w:multiLevelType w:val="hybridMultilevel"/>
    <w:tmpl w:val="D59C54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A03D45"/>
    <w:multiLevelType w:val="hybridMultilevel"/>
    <w:tmpl w:val="5B007A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5162586"/>
    <w:multiLevelType w:val="hybridMultilevel"/>
    <w:tmpl w:val="80384B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4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65ED"/>
    <w:rsid w:val="00361263"/>
    <w:rsid w:val="009C65ED"/>
    <w:rsid w:val="00A530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49399CE-8651-425F-ABB1-9784012DC5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C65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11" Type="http://schemas.openxmlformats.org/officeDocument/2006/relationships/image" Target="media/image7.emf"/><Relationship Id="rId5" Type="http://schemas.openxmlformats.org/officeDocument/2006/relationships/image" Target="media/image1.emf"/><Relationship Id="rId10" Type="http://schemas.openxmlformats.org/officeDocument/2006/relationships/image" Target="media/image6.emf"/><Relationship Id="rId4" Type="http://schemas.openxmlformats.org/officeDocument/2006/relationships/webSettings" Target="webSettings.xml"/><Relationship Id="rId9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195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Topcon</Company>
  <LinksUpToDate>false</LinksUpToDate>
  <CharactersWithSpaces>1305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 Reschke</dc:creator>
  <cp:keywords/>
  <dc:description/>
  <cp:lastModifiedBy>Matt Reschke</cp:lastModifiedBy>
  <cp:revision>1</cp:revision>
  <dcterms:created xsi:type="dcterms:W3CDTF">2016-01-22T17:35:00Z</dcterms:created>
  <dcterms:modified xsi:type="dcterms:W3CDTF">2016-01-22T17:47:00Z</dcterms:modified>
</cp:coreProperties>
</file>